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340B" w:rsidRPr="005377C9" w:rsidRDefault="00290672" w:rsidP="0064340B">
      <w:pPr>
        <w:pStyle w:val="616P"/>
        <w:jc w:val="right"/>
        <w:rPr>
          <w:color w:val="000000" w:themeColor="text1"/>
        </w:rPr>
      </w:pPr>
      <w:r>
        <w:rPr>
          <w:rFonts w:hint="eastAsia"/>
          <w:color w:val="000000" w:themeColor="text1"/>
        </w:rPr>
        <w:t xml:space="preserve"> </w:t>
      </w:r>
      <w:r w:rsidR="0064340B" w:rsidRPr="00780A06">
        <w:rPr>
          <w:rFonts w:hint="eastAsia"/>
          <w:color w:val="000000" w:themeColor="text1"/>
        </w:rPr>
        <w:t>拾伍、國  營  事  業  十  年  來</w:t>
      </w:r>
    </w:p>
    <w:p w:rsidR="0064340B" w:rsidRPr="005377C9" w:rsidRDefault="0064340B" w:rsidP="00A25373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377C9">
        <w:rPr>
          <w:rFonts w:hint="eastAsia"/>
          <w:color w:val="000000" w:themeColor="text1"/>
        </w:rPr>
        <w:t>中華民</w:t>
      </w:r>
      <w:r w:rsidRPr="00254D99">
        <w:rPr>
          <w:rFonts w:hint="eastAsia"/>
          <w:color w:val="000000" w:themeColor="text1"/>
        </w:rPr>
        <w:t>國10</w:t>
      </w:r>
      <w:r w:rsidR="0025784B">
        <w:rPr>
          <w:rFonts w:hint="eastAsia"/>
          <w:color w:val="000000" w:themeColor="text1"/>
        </w:rPr>
        <w:t>1</w:t>
      </w:r>
    </w:p>
    <w:p w:rsidR="0064340B" w:rsidRPr="005377C9" w:rsidRDefault="0064340B" w:rsidP="000D7C2F">
      <w:pPr>
        <w:pStyle w:val="afff8"/>
        <w:spacing w:afterLines="0" w:after="0" w:line="400" w:lineRule="exact"/>
        <w:rPr>
          <w:color w:val="000000" w:themeColor="text1"/>
        </w:rPr>
      </w:pPr>
    </w:p>
    <w:tbl>
      <w:tblPr>
        <w:tblW w:w="9979" w:type="dxa"/>
        <w:jc w:val="center"/>
        <w:tblBorders>
          <w:top w:val="single" w:sz="8" w:space="0" w:color="auto"/>
          <w:bottom w:val="single" w:sz="8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1"/>
        <w:gridCol w:w="1674"/>
        <w:gridCol w:w="1675"/>
        <w:gridCol w:w="1674"/>
        <w:gridCol w:w="1675"/>
      </w:tblGrid>
      <w:tr w:rsidR="0064340B" w:rsidRPr="008A05E5" w:rsidTr="0025784B">
        <w:trPr>
          <w:cantSplit/>
          <w:trHeight w:hRule="exact" w:val="794"/>
          <w:jc w:val="center"/>
        </w:trPr>
        <w:tc>
          <w:tcPr>
            <w:tcW w:w="3281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8A05E5" w:rsidRDefault="0025784B" w:rsidP="00A606BD">
            <w:pPr>
              <w:pStyle w:val="11P0"/>
            </w:pPr>
            <w:r>
              <w:rPr>
                <w:rFonts w:hint="eastAsia"/>
              </w:rPr>
              <w:t>基金</w:t>
            </w:r>
            <w:r w:rsidR="0064340B" w:rsidRPr="008A05E5">
              <w:rPr>
                <w:rFonts w:hint="eastAsia"/>
              </w:rPr>
              <w:t>名稱</w:t>
            </w:r>
          </w:p>
        </w:tc>
        <w:tc>
          <w:tcPr>
            <w:tcW w:w="16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C96722" w:rsidRDefault="0064340B" w:rsidP="00A606BD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1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C96722" w:rsidRDefault="0064340B" w:rsidP="00A606BD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2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7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C96722" w:rsidRDefault="0064340B" w:rsidP="00A606BD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3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  <w:tc>
          <w:tcPr>
            <w:tcW w:w="167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C96722" w:rsidRDefault="0064340B" w:rsidP="00A606BD">
            <w:pPr>
              <w:pStyle w:val="11P0"/>
            </w:pPr>
            <w:proofErr w:type="gramStart"/>
            <w:r w:rsidRPr="00C96722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4</w:t>
            </w:r>
            <w:proofErr w:type="gramEnd"/>
            <w:r w:rsidRPr="00C96722">
              <w:rPr>
                <w:rFonts w:hint="eastAsia"/>
              </w:rPr>
              <w:t>年度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single" w:sz="8" w:space="0" w:color="auto"/>
              <w:bottom w:val="nil"/>
            </w:tcBorders>
            <w:vAlign w:val="center"/>
          </w:tcPr>
          <w:p w:rsidR="0025784B" w:rsidRPr="00E106B7" w:rsidRDefault="0025784B" w:rsidP="0025784B">
            <w:pPr>
              <w:spacing w:line="240" w:lineRule="exact"/>
              <w:ind w:leftChars="21" w:left="240" w:rightChars="22" w:right="53" w:hangingChars="79" w:hanging="190"/>
              <w:jc w:val="distribute"/>
              <w:rPr>
                <w:rFonts w:ascii="標楷體" w:hAnsi="標楷體"/>
              </w:rPr>
            </w:pPr>
            <w:r w:rsidRPr="007248DC">
              <w:rPr>
                <w:rFonts w:ascii="標楷體" w:eastAsia="標楷體" w:hAnsi="標楷體" w:hint="eastAsia"/>
                <w:b/>
                <w:noProof/>
                <w:szCs w:val="24"/>
              </w:rPr>
              <w:t>合計</w:t>
            </w:r>
          </w:p>
        </w:tc>
        <w:tc>
          <w:tcPr>
            <w:tcW w:w="1674" w:type="dxa"/>
            <w:tcBorders>
              <w:top w:val="single" w:sz="8" w:space="0" w:color="auto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3,053,027,648</w:t>
            </w:r>
          </w:p>
        </w:tc>
        <w:tc>
          <w:tcPr>
            <w:tcW w:w="1675" w:type="dxa"/>
            <w:tcBorders>
              <w:top w:val="single" w:sz="8" w:space="0" w:color="auto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3,058,625,079</w:t>
            </w:r>
          </w:p>
        </w:tc>
        <w:tc>
          <w:tcPr>
            <w:tcW w:w="1674" w:type="dxa"/>
            <w:tcBorders>
              <w:top w:val="single" w:sz="8" w:space="0" w:color="auto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3,260,951,005</w:t>
            </w:r>
          </w:p>
        </w:tc>
        <w:tc>
          <w:tcPr>
            <w:tcW w:w="1675" w:type="dxa"/>
            <w:tcBorders>
              <w:top w:val="single" w:sz="8" w:space="0" w:color="auto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2,827,979,064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nil"/>
              <w:bottom w:val="nil"/>
            </w:tcBorders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</w:rPr>
              <w:t>行政院主管</w:t>
            </w:r>
          </w:p>
        </w:tc>
        <w:tc>
          <w:tcPr>
            <w:tcW w:w="1674" w:type="dxa"/>
            <w:tcBorders>
              <w:top w:val="nil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441,071,913</w:t>
            </w:r>
          </w:p>
        </w:tc>
        <w:tc>
          <w:tcPr>
            <w:tcW w:w="1675" w:type="dxa"/>
            <w:tcBorders>
              <w:top w:val="nil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368,708,605</w:t>
            </w:r>
          </w:p>
        </w:tc>
        <w:tc>
          <w:tcPr>
            <w:tcW w:w="1674" w:type="dxa"/>
            <w:tcBorders>
              <w:top w:val="nil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414,446,821</w:t>
            </w:r>
          </w:p>
        </w:tc>
        <w:tc>
          <w:tcPr>
            <w:tcW w:w="1675" w:type="dxa"/>
            <w:tcBorders>
              <w:top w:val="nil"/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423,330,265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nil"/>
            </w:tcBorders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中央銀行</w:t>
            </w:r>
          </w:p>
        </w:tc>
        <w:tc>
          <w:tcPr>
            <w:tcW w:w="1674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441,071,913</w:t>
            </w:r>
          </w:p>
        </w:tc>
        <w:tc>
          <w:tcPr>
            <w:tcW w:w="1675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368,708,605</w:t>
            </w:r>
          </w:p>
        </w:tc>
        <w:tc>
          <w:tcPr>
            <w:tcW w:w="1674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414,446,821</w:t>
            </w:r>
          </w:p>
        </w:tc>
        <w:tc>
          <w:tcPr>
            <w:tcW w:w="1675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423,330,265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  <w:szCs w:val="24"/>
              </w:rPr>
            </w:pPr>
            <w:r w:rsidRPr="00C722E2">
              <w:rPr>
                <w:rFonts w:ascii="標楷體" w:eastAsia="標楷體" w:hAnsi="標楷體" w:hint="eastAsia"/>
                <w:b/>
                <w:szCs w:val="24"/>
              </w:rPr>
              <w:t>經濟部主管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1,761,254,542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1,844,712,911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1,898,373,040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1,522,113,507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台灣糖業股份有限公司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38,090,332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36,754,836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35,590,502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32,722,581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台灣中油股份有限公司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1,148,726,248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1,187,700,967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1,191,814,302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843,615,422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台灣電力股份有限公司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547,698,068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592,731,873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642,623,688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617,426,915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台灣自來水股份有限公司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26,739,893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27,525,234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28,344,547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28,348,587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8A05E5" w:rsidRDefault="0025784B" w:rsidP="002578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  <w:szCs w:val="24"/>
              </w:rPr>
              <w:t>財政部</w:t>
            </w:r>
            <w:r w:rsidRPr="008A05E5">
              <w:rPr>
                <w:rFonts w:ascii="標楷體" w:eastAsia="標楷體" w:hAnsi="標楷體" w:hint="eastAsia"/>
                <w:b/>
              </w:rPr>
              <w:t>主管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464,001,037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464,336,874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476,333,444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491,473,885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中國輸出入銀行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2,033,763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1,776,202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1,974,605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2,049,534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臺灣金融控股股份有限公司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334,705,906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336,703,567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349,864,464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364,261,880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臺灣土地銀行股份有限公司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46,120,227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46,502,879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47,839,232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49,632,272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財政部印刷廠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1,021,307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1,089,768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1,093,157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1,186,910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臺灣菸酒股份有限公司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80,119,832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78,264,457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75,561,983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74,343,287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8A05E5" w:rsidRDefault="0025784B" w:rsidP="002578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  <w:b/>
              </w:rPr>
            </w:pPr>
            <w:r w:rsidRPr="00C722E2">
              <w:rPr>
                <w:rFonts w:ascii="標楷體" w:eastAsia="標楷體" w:hAnsi="標楷體" w:hint="eastAsia"/>
                <w:b/>
                <w:szCs w:val="24"/>
              </w:rPr>
              <w:t>交通部</w:t>
            </w:r>
            <w:r w:rsidRPr="008A05E5">
              <w:rPr>
                <w:rFonts w:ascii="標楷體" w:eastAsia="標楷體" w:hAnsi="標楷體" w:hint="eastAsia"/>
                <w:b/>
              </w:rPr>
              <w:t>主管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363,073,910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352,813,849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451,035,200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381,082,606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中華郵政股份有限公司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313,672,004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298,556,533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393,610,424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320,397,593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交通部臺灣鐵路管理局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21,601,999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22,739,558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24,200,658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24,907,970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臺灣港務股份有限公司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14,300,309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17,384,812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17,823,591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18,241,320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vAlign w:val="center"/>
          </w:tcPr>
          <w:p w:rsidR="0025784B" w:rsidRPr="00C722E2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sz w:val="22"/>
              </w:rPr>
            </w:pPr>
            <w:r w:rsidRPr="00C722E2">
              <w:rPr>
                <w:rFonts w:ascii="標楷體" w:eastAsia="標楷體" w:hAnsi="標楷體" w:hint="eastAsia"/>
                <w:sz w:val="22"/>
              </w:rPr>
              <w:t>桃園國際機場股份有限公司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13,499,596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14,132,945</w:t>
            </w:r>
          </w:p>
        </w:tc>
        <w:tc>
          <w:tcPr>
            <w:tcW w:w="1674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15,400,526</w:t>
            </w:r>
          </w:p>
        </w:tc>
        <w:tc>
          <w:tcPr>
            <w:tcW w:w="1675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17,535,721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tcBorders>
              <w:bottom w:val="nil"/>
            </w:tcBorders>
            <w:vAlign w:val="center"/>
          </w:tcPr>
          <w:p w:rsidR="0025784B" w:rsidRPr="008A05E5" w:rsidRDefault="0025784B" w:rsidP="0025784B">
            <w:pPr>
              <w:autoSpaceDE w:val="0"/>
              <w:autoSpaceDN w:val="0"/>
              <w:spacing w:line="240" w:lineRule="exact"/>
              <w:ind w:left="57" w:right="57"/>
              <w:jc w:val="distribute"/>
              <w:rPr>
                <w:rFonts w:ascii="標楷體" w:eastAsia="標楷體" w:hAnsi="標楷體"/>
              </w:rPr>
            </w:pPr>
            <w:r w:rsidRPr="008A05E5">
              <w:rPr>
                <w:rFonts w:ascii="標楷體" w:eastAsia="標楷體" w:hAnsi="標楷體" w:hint="eastAsia"/>
                <w:b/>
              </w:rPr>
              <w:t>金融監督</w:t>
            </w:r>
            <w:r w:rsidRPr="00C722E2">
              <w:rPr>
                <w:rFonts w:ascii="標楷體" w:eastAsia="標楷體" w:hAnsi="標楷體" w:hint="eastAsia"/>
                <w:b/>
                <w:szCs w:val="24"/>
              </w:rPr>
              <w:t>管理</w:t>
            </w:r>
            <w:r w:rsidRPr="008A05E5">
              <w:rPr>
                <w:rFonts w:ascii="標楷體" w:eastAsia="標楷體" w:hAnsi="標楷體" w:hint="eastAsia"/>
                <w:b/>
              </w:rPr>
              <w:t>委員會主管</w:t>
            </w:r>
          </w:p>
        </w:tc>
        <w:tc>
          <w:tcPr>
            <w:tcW w:w="1674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23,626,244</w:t>
            </w:r>
          </w:p>
        </w:tc>
        <w:tc>
          <w:tcPr>
            <w:tcW w:w="1675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28,052,838</w:t>
            </w:r>
          </w:p>
        </w:tc>
        <w:tc>
          <w:tcPr>
            <w:tcW w:w="1674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20,762,498</w:t>
            </w:r>
          </w:p>
        </w:tc>
        <w:tc>
          <w:tcPr>
            <w:tcW w:w="1675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9,978,800</w:t>
            </w:r>
          </w:p>
        </w:tc>
      </w:tr>
      <w:tr w:rsidR="0025784B" w:rsidRPr="008A05E5" w:rsidTr="0025784B">
        <w:trPr>
          <w:cantSplit/>
          <w:trHeight w:hRule="exact" w:val="499"/>
          <w:jc w:val="center"/>
        </w:trPr>
        <w:tc>
          <w:tcPr>
            <w:tcW w:w="3281" w:type="dxa"/>
            <w:tcBorders>
              <w:top w:val="nil"/>
              <w:bottom w:val="single" w:sz="8" w:space="0" w:color="auto"/>
            </w:tcBorders>
            <w:vAlign w:val="center"/>
          </w:tcPr>
          <w:p w:rsidR="0025784B" w:rsidRPr="008A05E5" w:rsidRDefault="0025784B" w:rsidP="0025784B">
            <w:pPr>
              <w:autoSpaceDE w:val="0"/>
              <w:autoSpaceDN w:val="0"/>
              <w:spacing w:line="240" w:lineRule="exact"/>
              <w:ind w:left="227" w:right="57"/>
              <w:jc w:val="distribute"/>
              <w:rPr>
                <w:rFonts w:ascii="標楷體" w:eastAsia="標楷體" w:hAnsi="標楷體"/>
                <w:b/>
              </w:rPr>
            </w:pPr>
            <w:r w:rsidRPr="008A05E5">
              <w:rPr>
                <w:rFonts w:ascii="標楷體" w:eastAsia="標楷體" w:hAnsi="標楷體" w:hint="eastAsia"/>
                <w:sz w:val="22"/>
              </w:rPr>
              <w:t>中央存款保險股份有限公司</w:t>
            </w:r>
          </w:p>
        </w:tc>
        <w:tc>
          <w:tcPr>
            <w:tcW w:w="1674" w:type="dxa"/>
            <w:tcBorders>
              <w:top w:val="nil"/>
              <w:bottom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23,626,244</w:t>
            </w:r>
          </w:p>
        </w:tc>
        <w:tc>
          <w:tcPr>
            <w:tcW w:w="1675" w:type="dxa"/>
            <w:tcBorders>
              <w:top w:val="nil"/>
              <w:bottom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28,052,838</w:t>
            </w:r>
          </w:p>
        </w:tc>
        <w:tc>
          <w:tcPr>
            <w:tcW w:w="1674" w:type="dxa"/>
            <w:tcBorders>
              <w:top w:val="nil"/>
              <w:bottom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20,762,498</w:t>
            </w:r>
          </w:p>
        </w:tc>
        <w:tc>
          <w:tcPr>
            <w:tcW w:w="1675" w:type="dxa"/>
            <w:tcBorders>
              <w:top w:val="nil"/>
              <w:bottom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9,978,800</w:t>
            </w:r>
          </w:p>
        </w:tc>
      </w:tr>
    </w:tbl>
    <w:p w:rsidR="0064340B" w:rsidRPr="002167C5" w:rsidRDefault="0064340B" w:rsidP="00A25373">
      <w:pPr>
        <w:pStyle w:val="af3"/>
        <w:spacing w:line="220" w:lineRule="exact"/>
        <w:ind w:left="128" w:hangingChars="71" w:hanging="128"/>
        <w:rPr>
          <w:color w:val="000000" w:themeColor="text1"/>
          <w:szCs w:val="18"/>
        </w:rPr>
      </w:pPr>
      <w:proofErr w:type="gramStart"/>
      <w:r w:rsidRPr="002167C5">
        <w:rPr>
          <w:rFonts w:hint="eastAsia"/>
          <w:snapToGrid w:val="0"/>
          <w:color w:val="000000" w:themeColor="text1"/>
          <w:szCs w:val="18"/>
        </w:rPr>
        <w:t>註</w:t>
      </w:r>
      <w:proofErr w:type="gramEnd"/>
      <w:r w:rsidRPr="002167C5">
        <w:rPr>
          <w:rFonts w:hint="eastAsia"/>
          <w:snapToGrid w:val="0"/>
          <w:color w:val="000000" w:themeColor="text1"/>
          <w:szCs w:val="18"/>
        </w:rPr>
        <w:t>：</w:t>
      </w:r>
      <w:r w:rsidRPr="002167C5">
        <w:rPr>
          <w:rFonts w:hint="eastAsia"/>
          <w:color w:val="000000" w:themeColor="text1"/>
          <w:szCs w:val="18"/>
        </w:rPr>
        <w:t>1.</w:t>
      </w:r>
      <w:r w:rsidR="0025784B" w:rsidRPr="002167C5">
        <w:rPr>
          <w:rFonts w:hint="eastAsia"/>
          <w:snapToGrid w:val="0"/>
          <w:color w:val="000000" w:themeColor="text1"/>
          <w:szCs w:val="18"/>
        </w:rPr>
        <w:t>中央銀行、臺灣金融控股公司及臺灣港務公司之決算及其所屬分決算，係依預算編造合併報表</w:t>
      </w:r>
      <w:r w:rsidRPr="002167C5">
        <w:rPr>
          <w:rFonts w:hint="eastAsia"/>
          <w:color w:val="000000" w:themeColor="text1"/>
          <w:szCs w:val="18"/>
        </w:rPr>
        <w:t>。</w:t>
      </w:r>
      <w:r w:rsidRPr="002167C5">
        <w:rPr>
          <w:color w:val="000000" w:themeColor="text1"/>
          <w:szCs w:val="18"/>
        </w:rPr>
        <w:t xml:space="preserve"> </w:t>
      </w:r>
    </w:p>
    <w:p w:rsidR="0064340B" w:rsidRPr="002167C5" w:rsidRDefault="0064340B" w:rsidP="008A1019">
      <w:pPr>
        <w:pStyle w:val="af3"/>
        <w:spacing w:line="220" w:lineRule="exact"/>
        <w:ind w:leftChars="58" w:left="139" w:firstLineChars="120" w:firstLine="216"/>
        <w:rPr>
          <w:color w:val="000000" w:themeColor="text1"/>
          <w:spacing w:val="-2"/>
          <w:szCs w:val="18"/>
        </w:rPr>
      </w:pPr>
      <w:r w:rsidRPr="002167C5">
        <w:rPr>
          <w:rFonts w:hint="eastAsia"/>
          <w:color w:val="000000" w:themeColor="text1"/>
          <w:szCs w:val="18"/>
        </w:rPr>
        <w:t>2.</w:t>
      </w:r>
      <w:r w:rsidR="0025784B" w:rsidRPr="002167C5">
        <w:rPr>
          <w:rFonts w:hint="eastAsia"/>
          <w:szCs w:val="18"/>
        </w:rPr>
        <w:t>臺灣土地銀行公司子公司（土銀保險經紀人公司）於102年6月成立，並於109年3月解散，</w:t>
      </w:r>
      <w:proofErr w:type="gramStart"/>
      <w:r w:rsidR="0025784B" w:rsidRPr="002167C5">
        <w:rPr>
          <w:rFonts w:hint="eastAsia"/>
          <w:szCs w:val="18"/>
        </w:rPr>
        <w:t>爰</w:t>
      </w:r>
      <w:proofErr w:type="gramEnd"/>
      <w:r w:rsidR="0025784B" w:rsidRPr="002167C5">
        <w:rPr>
          <w:rFonts w:hint="eastAsia"/>
          <w:szCs w:val="18"/>
        </w:rPr>
        <w:t>102至108</w:t>
      </w:r>
      <w:r w:rsidR="002167C5" w:rsidRPr="002167C5">
        <w:rPr>
          <w:rFonts w:hint="eastAsia"/>
          <w:color w:val="000000" w:themeColor="text1"/>
          <w:szCs w:val="18"/>
        </w:rPr>
        <w:t>年度數據含</w:t>
      </w:r>
    </w:p>
    <w:p w:rsidR="0064340B" w:rsidRPr="002167C5" w:rsidRDefault="0064340B" w:rsidP="008A1019">
      <w:pPr>
        <w:pStyle w:val="af3"/>
        <w:spacing w:line="220" w:lineRule="exact"/>
        <w:ind w:leftChars="58" w:left="139" w:firstLineChars="120" w:firstLine="216"/>
        <w:rPr>
          <w:color w:val="000000" w:themeColor="text1"/>
          <w:szCs w:val="18"/>
        </w:rPr>
      </w:pPr>
      <w:r w:rsidRPr="002167C5">
        <w:rPr>
          <w:rFonts w:hint="eastAsia"/>
          <w:color w:val="000000" w:themeColor="text1"/>
          <w:szCs w:val="18"/>
        </w:rPr>
        <w:t>3.</w:t>
      </w:r>
      <w:r w:rsidR="0025784B" w:rsidRPr="002167C5">
        <w:rPr>
          <w:rFonts w:hint="eastAsia"/>
          <w:szCs w:val="18"/>
        </w:rPr>
        <w:t>臺灣港務公司</w:t>
      </w:r>
      <w:proofErr w:type="gramStart"/>
      <w:r w:rsidR="0025784B" w:rsidRPr="002167C5">
        <w:rPr>
          <w:rFonts w:hint="eastAsia"/>
          <w:szCs w:val="18"/>
        </w:rPr>
        <w:t>101</w:t>
      </w:r>
      <w:proofErr w:type="gramEnd"/>
      <w:r w:rsidR="0025784B" w:rsidRPr="002167C5">
        <w:rPr>
          <w:rFonts w:hint="eastAsia"/>
          <w:szCs w:val="18"/>
        </w:rPr>
        <w:t>年度數據之計列期間係101年3月1日成立後至101年12月31日止。</w:t>
      </w:r>
    </w:p>
    <w:p w:rsidR="0064340B" w:rsidRPr="002167C5" w:rsidRDefault="0064340B" w:rsidP="008A1019">
      <w:pPr>
        <w:pStyle w:val="af3"/>
        <w:spacing w:line="220" w:lineRule="exact"/>
        <w:ind w:leftChars="58" w:left="139" w:firstLineChars="120" w:firstLine="216"/>
        <w:rPr>
          <w:color w:val="000000" w:themeColor="text1"/>
          <w:szCs w:val="18"/>
        </w:rPr>
      </w:pPr>
      <w:r w:rsidRPr="002167C5">
        <w:rPr>
          <w:rFonts w:hint="eastAsia"/>
          <w:color w:val="000000" w:themeColor="text1"/>
          <w:szCs w:val="18"/>
        </w:rPr>
        <w:t>4.</w:t>
      </w:r>
      <w:r w:rsidR="0025784B" w:rsidRPr="002167C5">
        <w:rPr>
          <w:rFonts w:hint="eastAsia"/>
          <w:szCs w:val="18"/>
        </w:rPr>
        <w:t>桃園國際機場公司子</w:t>
      </w:r>
      <w:bookmarkStart w:id="0" w:name="_GoBack"/>
      <w:bookmarkEnd w:id="0"/>
      <w:r w:rsidR="0025784B" w:rsidRPr="002167C5">
        <w:rPr>
          <w:rFonts w:hint="eastAsia"/>
          <w:szCs w:val="18"/>
        </w:rPr>
        <w:t>公司（桃園</w:t>
      </w:r>
      <w:r w:rsidR="0025784B" w:rsidRPr="002167C5">
        <w:rPr>
          <w:rFonts w:hint="eastAsia"/>
          <w:color w:val="000000" w:themeColor="text1"/>
          <w:szCs w:val="18"/>
        </w:rPr>
        <w:t>機場</w:t>
      </w:r>
      <w:r w:rsidR="0025784B" w:rsidRPr="002167C5">
        <w:rPr>
          <w:rFonts w:hint="eastAsia"/>
          <w:szCs w:val="18"/>
        </w:rPr>
        <w:t>保全公司）</w:t>
      </w:r>
      <w:r w:rsidR="0025784B" w:rsidRPr="002167C5">
        <w:rPr>
          <w:rFonts w:hint="eastAsia"/>
          <w:spacing w:val="2"/>
          <w:szCs w:val="18"/>
        </w:rPr>
        <w:t>於104年10月成立</w:t>
      </w:r>
      <w:r w:rsidR="0025784B" w:rsidRPr="002167C5">
        <w:rPr>
          <w:rFonts w:hint="eastAsia"/>
          <w:szCs w:val="18"/>
        </w:rPr>
        <w:t>，</w:t>
      </w:r>
      <w:r w:rsidR="0025784B" w:rsidRPr="002167C5">
        <w:rPr>
          <w:rFonts w:hint="eastAsia"/>
          <w:spacing w:val="3"/>
          <w:szCs w:val="18"/>
        </w:rPr>
        <w:t>並於106年5月解散</w:t>
      </w:r>
      <w:r w:rsidR="0025784B" w:rsidRPr="002167C5">
        <w:rPr>
          <w:rFonts w:hint="eastAsia"/>
          <w:szCs w:val="18"/>
        </w:rPr>
        <w:t>，</w:t>
      </w:r>
      <w:proofErr w:type="gramStart"/>
      <w:r w:rsidR="0025784B" w:rsidRPr="002167C5">
        <w:rPr>
          <w:rFonts w:hint="eastAsia"/>
          <w:szCs w:val="18"/>
        </w:rPr>
        <w:t>爰</w:t>
      </w:r>
      <w:proofErr w:type="gramEnd"/>
      <w:r w:rsidR="0025784B" w:rsidRPr="002167C5">
        <w:rPr>
          <w:rFonts w:hint="eastAsia"/>
          <w:szCs w:val="18"/>
        </w:rPr>
        <w:t>104及</w:t>
      </w:r>
      <w:proofErr w:type="gramStart"/>
      <w:r w:rsidR="0025784B" w:rsidRPr="002167C5">
        <w:rPr>
          <w:rFonts w:hint="eastAsia"/>
          <w:szCs w:val="18"/>
        </w:rPr>
        <w:t>105</w:t>
      </w:r>
      <w:proofErr w:type="gramEnd"/>
      <w:r w:rsidR="002167C5" w:rsidRPr="002167C5">
        <w:rPr>
          <w:rFonts w:hint="eastAsia"/>
          <w:color w:val="000000" w:themeColor="text1"/>
          <w:szCs w:val="18"/>
        </w:rPr>
        <w:t>年度數據含</w:t>
      </w:r>
    </w:p>
    <w:p w:rsidR="0064340B" w:rsidRPr="002167C5" w:rsidRDefault="0064340B" w:rsidP="008A1019">
      <w:pPr>
        <w:pStyle w:val="af3"/>
        <w:spacing w:line="220" w:lineRule="exact"/>
        <w:ind w:leftChars="58" w:left="139" w:firstLineChars="120" w:firstLine="216"/>
        <w:rPr>
          <w:szCs w:val="18"/>
        </w:rPr>
      </w:pPr>
      <w:r w:rsidRPr="002167C5">
        <w:rPr>
          <w:rFonts w:hint="eastAsia"/>
          <w:color w:val="000000" w:themeColor="text1"/>
          <w:szCs w:val="18"/>
        </w:rPr>
        <w:t>5.</w:t>
      </w:r>
      <w:r w:rsidR="0025784B" w:rsidRPr="002167C5">
        <w:rPr>
          <w:rFonts w:hint="eastAsia"/>
          <w:szCs w:val="18"/>
        </w:rPr>
        <w:t>107（含）年度以前民營化、清算、改制之國營事業</w:t>
      </w:r>
      <w:proofErr w:type="gramStart"/>
      <w:r w:rsidR="0025784B" w:rsidRPr="002167C5">
        <w:rPr>
          <w:rFonts w:hint="eastAsia"/>
          <w:szCs w:val="18"/>
        </w:rPr>
        <w:t>不列本</w:t>
      </w:r>
      <w:proofErr w:type="gramEnd"/>
      <w:r w:rsidR="0025784B" w:rsidRPr="002167C5">
        <w:rPr>
          <w:rFonts w:hint="eastAsia"/>
          <w:szCs w:val="18"/>
        </w:rPr>
        <w:t>表。</w:t>
      </w:r>
    </w:p>
    <w:p w:rsidR="0025784B" w:rsidRPr="002167C5" w:rsidRDefault="0025784B" w:rsidP="008A1019">
      <w:pPr>
        <w:pStyle w:val="af3"/>
        <w:spacing w:line="220" w:lineRule="exact"/>
        <w:ind w:leftChars="58" w:left="139" w:firstLineChars="120" w:firstLine="216"/>
        <w:rPr>
          <w:color w:val="000000" w:themeColor="text1"/>
          <w:szCs w:val="18"/>
        </w:rPr>
      </w:pPr>
      <w:r w:rsidRPr="002167C5">
        <w:rPr>
          <w:rFonts w:hint="eastAsia"/>
          <w:color w:val="000000" w:themeColor="text1"/>
          <w:szCs w:val="18"/>
        </w:rPr>
        <w:t>6.本表</w:t>
      </w:r>
      <w:proofErr w:type="gramStart"/>
      <w:r w:rsidRPr="002167C5">
        <w:rPr>
          <w:rFonts w:hint="eastAsia"/>
          <w:color w:val="000000" w:themeColor="text1"/>
          <w:szCs w:val="18"/>
        </w:rPr>
        <w:t>101</w:t>
      </w:r>
      <w:proofErr w:type="gramEnd"/>
      <w:r w:rsidRPr="002167C5">
        <w:rPr>
          <w:rFonts w:hint="eastAsia"/>
          <w:color w:val="000000" w:themeColor="text1"/>
          <w:szCs w:val="18"/>
        </w:rPr>
        <w:t>年度之營業收入，係按我國財務會計準則公報及其解釋基礎編製；</w:t>
      </w:r>
      <w:proofErr w:type="gramStart"/>
      <w:r w:rsidRPr="002167C5">
        <w:rPr>
          <w:rFonts w:hint="eastAsia"/>
          <w:color w:val="000000" w:themeColor="text1"/>
          <w:spacing w:val="2"/>
          <w:szCs w:val="18"/>
        </w:rPr>
        <w:t>102</w:t>
      </w:r>
      <w:proofErr w:type="gramEnd"/>
      <w:r w:rsidRPr="002167C5">
        <w:rPr>
          <w:rFonts w:hint="eastAsia"/>
          <w:color w:val="000000" w:themeColor="text1"/>
          <w:spacing w:val="2"/>
          <w:szCs w:val="18"/>
        </w:rPr>
        <w:t>年度起之營業收入</w:t>
      </w:r>
      <w:r w:rsidRPr="002167C5">
        <w:rPr>
          <w:rFonts w:hint="eastAsia"/>
          <w:color w:val="000000" w:themeColor="text1"/>
          <w:szCs w:val="18"/>
        </w:rPr>
        <w:t>則按國際</w:t>
      </w:r>
      <w:r w:rsidR="002167C5" w:rsidRPr="002167C5">
        <w:rPr>
          <w:rFonts w:hint="eastAsia"/>
          <w:color w:val="000000" w:themeColor="text1"/>
          <w:szCs w:val="18"/>
        </w:rPr>
        <w:t>財務報導</w:t>
      </w:r>
      <w:proofErr w:type="gramStart"/>
      <w:r w:rsidR="002167C5" w:rsidRPr="002167C5">
        <w:rPr>
          <w:rFonts w:hint="eastAsia"/>
          <w:color w:val="000000" w:themeColor="text1"/>
          <w:szCs w:val="18"/>
        </w:rPr>
        <w:t>準</w:t>
      </w:r>
      <w:proofErr w:type="gramEnd"/>
    </w:p>
    <w:p w:rsidR="0064340B" w:rsidRPr="005377C9" w:rsidRDefault="0064340B" w:rsidP="0064340B">
      <w:pPr>
        <w:pStyle w:val="616P"/>
        <w:jc w:val="left"/>
        <w:rPr>
          <w:color w:val="000000" w:themeColor="text1"/>
        </w:rPr>
      </w:pPr>
      <w:r w:rsidRPr="00780A06">
        <w:rPr>
          <w:rFonts w:hint="eastAsia"/>
          <w:color w:val="000000" w:themeColor="text1"/>
        </w:rPr>
        <w:lastRenderedPageBreak/>
        <w:t xml:space="preserve">營  業  收  入  情  形  比  較  </w:t>
      </w:r>
      <w:r>
        <w:rPr>
          <w:rFonts w:hint="eastAsia"/>
          <w:color w:val="000000" w:themeColor="text1"/>
        </w:rPr>
        <w:t xml:space="preserve">表 </w:t>
      </w:r>
    </w:p>
    <w:p w:rsidR="0064340B" w:rsidRPr="005377C9" w:rsidRDefault="0064340B" w:rsidP="00A25373">
      <w:pPr>
        <w:pStyle w:val="af2"/>
        <w:spacing w:afterLines="20" w:after="72" w:line="400" w:lineRule="exact"/>
        <w:jc w:val="left"/>
        <w:rPr>
          <w:color w:val="000000" w:themeColor="text1"/>
          <w:spacing w:val="0"/>
        </w:rPr>
      </w:pPr>
      <w:r>
        <w:rPr>
          <w:rFonts w:hint="eastAsia"/>
          <w:color w:val="000000" w:themeColor="text1"/>
        </w:rPr>
        <w:t>至</w:t>
      </w:r>
      <w:proofErr w:type="gramStart"/>
      <w:r w:rsidRPr="005377C9">
        <w:rPr>
          <w:rFonts w:hint="eastAsia"/>
          <w:color w:val="000000" w:themeColor="text1"/>
        </w:rPr>
        <w:t>1</w:t>
      </w:r>
      <w:r w:rsidR="0025784B">
        <w:rPr>
          <w:rFonts w:hint="eastAsia"/>
          <w:color w:val="000000" w:themeColor="text1"/>
        </w:rPr>
        <w:t>10</w:t>
      </w:r>
      <w:proofErr w:type="gramEnd"/>
      <w:r w:rsidRPr="005377C9">
        <w:rPr>
          <w:rFonts w:hint="eastAsia"/>
          <w:color w:val="000000" w:themeColor="text1"/>
        </w:rPr>
        <w:t>年</w:t>
      </w:r>
      <w:r w:rsidRPr="005377C9">
        <w:rPr>
          <w:rFonts w:hint="eastAsia"/>
          <w:color w:val="000000" w:themeColor="text1"/>
          <w:spacing w:val="40"/>
        </w:rPr>
        <w:t>度</w:t>
      </w:r>
    </w:p>
    <w:p w:rsidR="0064340B" w:rsidRPr="00F906C1" w:rsidRDefault="0064340B" w:rsidP="000D7C2F">
      <w:pPr>
        <w:pStyle w:val="afff8"/>
        <w:spacing w:afterLines="0" w:after="0" w:line="400" w:lineRule="exact"/>
        <w:rPr>
          <w:color w:val="000000" w:themeColor="text1"/>
          <w:sz w:val="22"/>
        </w:rPr>
      </w:pPr>
      <w:r w:rsidRPr="00F906C1">
        <w:rPr>
          <w:rFonts w:hint="eastAsia"/>
          <w:color w:val="000000" w:themeColor="text1"/>
          <w:sz w:val="22"/>
        </w:rPr>
        <w:t>單位：新臺幣千元</w:t>
      </w:r>
    </w:p>
    <w:tbl>
      <w:tblPr>
        <w:tblW w:w="9951" w:type="dxa"/>
        <w:tblBorders>
          <w:top w:val="single" w:sz="8" w:space="0" w:color="auto"/>
          <w:bottom w:val="single" w:sz="8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58"/>
        <w:gridCol w:w="1659"/>
        <w:gridCol w:w="1658"/>
        <w:gridCol w:w="1659"/>
        <w:gridCol w:w="1658"/>
        <w:gridCol w:w="1659"/>
      </w:tblGrid>
      <w:tr w:rsidR="0064340B" w:rsidRPr="005377C9" w:rsidTr="00A606BD">
        <w:trPr>
          <w:trHeight w:hRule="exact" w:val="794"/>
        </w:trPr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FA7466" w:rsidRDefault="0064340B" w:rsidP="00A606BD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5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FA7466" w:rsidRDefault="0064340B" w:rsidP="00A606BD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6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FA7466" w:rsidRDefault="0064340B" w:rsidP="00A606BD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7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FA7466" w:rsidRDefault="0064340B" w:rsidP="00A606BD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8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Pr="00FA7466" w:rsidRDefault="0064340B" w:rsidP="00A606BD">
            <w:pPr>
              <w:pStyle w:val="11P0"/>
            </w:pPr>
            <w:proofErr w:type="gramStart"/>
            <w:r w:rsidRPr="00FA7466">
              <w:rPr>
                <w:rFonts w:hint="eastAsia"/>
              </w:rPr>
              <w:t>10</w:t>
            </w:r>
            <w:r w:rsidR="0025784B">
              <w:rPr>
                <w:rFonts w:hint="eastAsia"/>
              </w:rPr>
              <w:t>9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  <w:tc>
          <w:tcPr>
            <w:tcW w:w="16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64340B" w:rsidRDefault="0064340B" w:rsidP="00A606BD">
            <w:pPr>
              <w:pStyle w:val="11P0"/>
            </w:pPr>
            <w:proofErr w:type="gramStart"/>
            <w:r w:rsidRPr="00FA7466">
              <w:rPr>
                <w:rFonts w:hint="eastAsia"/>
              </w:rPr>
              <w:t>1</w:t>
            </w:r>
            <w:r w:rsidR="0025784B">
              <w:rPr>
                <w:rFonts w:hint="eastAsia"/>
              </w:rPr>
              <w:t>10</w:t>
            </w:r>
            <w:proofErr w:type="gramEnd"/>
            <w:r w:rsidRPr="00FA7466">
              <w:rPr>
                <w:rFonts w:hint="eastAsia"/>
              </w:rPr>
              <w:t>年度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2,693,718,126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2,861,027,712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3,040,906,762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3,045,250,238</w:t>
            </w:r>
          </w:p>
        </w:tc>
        <w:tc>
          <w:tcPr>
            <w:tcW w:w="1658" w:type="dxa"/>
            <w:tcBorders>
              <w:top w:val="single" w:sz="8" w:space="0" w:color="auto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2,631,633,526</w:t>
            </w:r>
          </w:p>
        </w:tc>
        <w:tc>
          <w:tcPr>
            <w:tcW w:w="1659" w:type="dxa"/>
            <w:tcBorders>
              <w:top w:val="single" w:sz="8" w:space="0" w:color="auto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2,668,554,070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419,637,940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442,219,467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495,590,051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487,453,925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384,847,945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311,512,789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419,637,940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442,219,467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495,590,051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487,453,925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384,847,945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311,512,789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1,395,763,109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1,524,685,092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1,681,823,000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1,665,330,807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1,383,330,537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1,582,922,635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32,974,720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31,753,416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29,846,541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26,431,305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25,492,103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27,163,929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764,629,993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896,642,121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1,034,575,285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1,014,108,034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721,700,942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903,772,721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569,290,476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566,621,374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587,327,336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594,185,336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604,648,105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620,969,662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28,867,919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29,668,180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30,073,837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30,606,131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31,489,386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31,016,321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480,764,988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490,221,107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482,866,843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530,611,760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496,539,102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454,958,723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2,163,120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2,339,347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2,832,200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3,189,105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2,653,411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2,090,571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356,426,130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364,105,352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352,557,925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405,530,584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380,468,337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345,497,974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47,596,396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48,619,099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54,918,822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59,013,147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51,456,393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48,172,594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1,120,725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1,154,250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1,076,131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1,008,122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1,002,092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950,699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73,458,615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74,003,057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71,481,764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61,870,799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60,958,868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58,246,883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387,351,628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393,427,158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369,710,718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350,549,473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355,352,253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306,929,349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323,770,401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328,615,907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302,779,654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280,756,842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299,209,516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254,456,249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25,228,123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26,021,287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25,942,433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26,084,500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23,787,376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19,575,956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18,840,076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18,666,299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19,267,252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20,294,465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20,774,436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22,532,165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19,513,026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20,123,664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21,721,377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23,413,664</w:t>
            </w:r>
          </w:p>
        </w:tc>
        <w:tc>
          <w:tcPr>
            <w:tcW w:w="1658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11,580,923</w:t>
            </w:r>
          </w:p>
        </w:tc>
        <w:tc>
          <w:tcPr>
            <w:tcW w:w="1659" w:type="dxa"/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10,364,976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10,200,460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10,474,887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10,916,148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11,304,270</w:t>
            </w:r>
          </w:p>
        </w:tc>
        <w:tc>
          <w:tcPr>
            <w:tcW w:w="1658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11,563,687</w:t>
            </w:r>
          </w:p>
        </w:tc>
        <w:tc>
          <w:tcPr>
            <w:tcW w:w="1659" w:type="dxa"/>
            <w:tcBorders>
              <w:bottom w:val="nil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12,230,573</w:t>
            </w:r>
          </w:p>
        </w:tc>
      </w:tr>
      <w:tr w:rsidR="0025784B" w:rsidRPr="005377C9" w:rsidTr="0025784B">
        <w:trPr>
          <w:trHeight w:hRule="exact" w:val="499"/>
        </w:trPr>
        <w:tc>
          <w:tcPr>
            <w:tcW w:w="1658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10,200,460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10,474,887</w:t>
            </w:r>
          </w:p>
        </w:tc>
        <w:tc>
          <w:tcPr>
            <w:tcW w:w="1658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autoSpaceDE w:val="0"/>
              <w:autoSpaceDN w:val="0"/>
              <w:adjustRightInd w:val="0"/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10,916,148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11,304,270</w:t>
            </w:r>
          </w:p>
        </w:tc>
        <w:tc>
          <w:tcPr>
            <w:tcW w:w="1658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11,563,687</w:t>
            </w:r>
          </w:p>
        </w:tc>
        <w:tc>
          <w:tcPr>
            <w:tcW w:w="1659" w:type="dxa"/>
            <w:tcBorders>
              <w:top w:val="nil"/>
            </w:tcBorders>
            <w:vAlign w:val="center"/>
          </w:tcPr>
          <w:p w:rsidR="0025784B" w:rsidRPr="0025784B" w:rsidRDefault="0025784B" w:rsidP="0025784B">
            <w:pPr>
              <w:spacing w:line="240" w:lineRule="exact"/>
              <w:ind w:right="11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25784B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12,230,573</w:t>
            </w:r>
          </w:p>
        </w:tc>
      </w:tr>
    </w:tbl>
    <w:p w:rsidR="0064340B" w:rsidRPr="00723046" w:rsidRDefault="0064340B" w:rsidP="00A25373">
      <w:pPr>
        <w:widowControl/>
        <w:spacing w:line="220" w:lineRule="exact"/>
        <w:rPr>
          <w:rFonts w:ascii="標楷體" w:eastAsia="標楷體" w:hAnsi="標楷體"/>
          <w:color w:val="FFFFFF" w:themeColor="background1"/>
          <w:sz w:val="18"/>
          <w:szCs w:val="18"/>
        </w:rPr>
      </w:pPr>
    </w:p>
    <w:p w:rsidR="0064340B" w:rsidRPr="002167C5" w:rsidRDefault="0025784B" w:rsidP="00A25373">
      <w:pPr>
        <w:widowControl/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子公司財務資訊，其餘年度數據則僅為母公司財務資訊。</w:t>
      </w:r>
    </w:p>
    <w:p w:rsidR="0064340B" w:rsidRPr="002167C5" w:rsidRDefault="0064340B" w:rsidP="00A25373">
      <w:pPr>
        <w:widowControl/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</w:p>
    <w:p w:rsidR="0064340B" w:rsidRPr="002167C5" w:rsidRDefault="0025784B" w:rsidP="00A25373">
      <w:pPr>
        <w:widowControl/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r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子公司財務資訊，其餘年度數據則僅為母公司財務資訊。</w:t>
      </w:r>
    </w:p>
    <w:p w:rsidR="00F52995" w:rsidRPr="002167C5" w:rsidRDefault="00F52995" w:rsidP="00A25373">
      <w:pPr>
        <w:spacing w:line="220" w:lineRule="exact"/>
        <w:rPr>
          <w:sz w:val="18"/>
          <w:szCs w:val="18"/>
        </w:rPr>
      </w:pPr>
    </w:p>
    <w:p w:rsidR="0025784B" w:rsidRPr="002167C5" w:rsidRDefault="0025784B" w:rsidP="00A25373">
      <w:pPr>
        <w:spacing w:line="220" w:lineRule="exact"/>
        <w:rPr>
          <w:sz w:val="18"/>
          <w:szCs w:val="18"/>
        </w:rPr>
      </w:pPr>
      <w:r w:rsidRPr="002167C5">
        <w:rPr>
          <w:rFonts w:ascii="標楷體" w:eastAsia="標楷體" w:hAnsi="標楷體" w:hint="eastAsia"/>
          <w:color w:val="000000" w:themeColor="text1"/>
          <w:sz w:val="18"/>
          <w:szCs w:val="18"/>
        </w:rPr>
        <w:t>則編製。</w:t>
      </w:r>
    </w:p>
    <w:sectPr w:rsidR="0025784B" w:rsidRPr="002167C5" w:rsidSect="00A659BC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pgNumType w:start="3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F80" w:rsidRDefault="008D4F80" w:rsidP="00C5150A">
      <w:r>
        <w:separator/>
      </w:r>
    </w:p>
  </w:endnote>
  <w:endnote w:type="continuationSeparator" w:id="0">
    <w:p w:rsidR="008D4F80" w:rsidRDefault="008D4F80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Pr="00274A38" w:rsidRDefault="00911CD3" w:rsidP="00BE4880">
    <w:pPr>
      <w:pStyle w:val="a5"/>
      <w:jc w:val="center"/>
      <w:rPr>
        <w:rFonts w:ascii="標楷體" w:eastAsia="標楷體" w:hAnsi="標楷體"/>
      </w:rPr>
    </w:pPr>
    <w:r w:rsidRPr="00274A38">
      <w:rPr>
        <w:rFonts w:ascii="標楷體" w:eastAsia="標楷體" w:hAnsi="標楷體" w:hint="eastAsia"/>
      </w:rPr>
      <w:t>丁</w:t>
    </w:r>
    <w:r w:rsidR="00274A38" w:rsidRPr="00274A38">
      <w:rPr>
        <w:rFonts w:ascii="標楷體" w:eastAsia="標楷體" w:hAnsi="標楷體" w:hint="eastAsia"/>
        <w:noProof/>
      </w:rPr>
      <w:t>－</w:t>
    </w:r>
    <w:r w:rsidRPr="00274A38">
      <w:rPr>
        <w:rFonts w:ascii="標楷體" w:eastAsia="標楷體" w:hAnsi="標楷體"/>
      </w:rPr>
      <w:fldChar w:fldCharType="begin"/>
    </w:r>
    <w:r w:rsidRPr="00274A38">
      <w:rPr>
        <w:rFonts w:ascii="標楷體" w:eastAsia="標楷體" w:hAnsi="標楷體"/>
      </w:rPr>
      <w:instrText>PAGE   \* MERGEFORMAT</w:instrText>
    </w:r>
    <w:r w:rsidRPr="00274A38">
      <w:rPr>
        <w:rFonts w:ascii="標楷體" w:eastAsia="標楷體" w:hAnsi="標楷體"/>
      </w:rPr>
      <w:fldChar w:fldCharType="separate"/>
    </w:r>
    <w:r w:rsidR="008A1019" w:rsidRPr="008A1019">
      <w:rPr>
        <w:rFonts w:ascii="標楷體" w:eastAsia="標楷體" w:hAnsi="標楷體"/>
        <w:noProof/>
        <w:lang w:val="zh-TW"/>
      </w:rPr>
      <w:t>34</w:t>
    </w:r>
    <w:r w:rsidRPr="00274A38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04F" w:rsidRDefault="00911CD3" w:rsidP="00BE4880">
    <w:pPr>
      <w:pStyle w:val="a5"/>
      <w:jc w:val="center"/>
    </w:pPr>
    <w:r w:rsidRPr="00274A38">
      <w:rPr>
        <w:rFonts w:ascii="標楷體" w:eastAsia="標楷體" w:hAnsi="標楷體" w:hint="eastAsia"/>
      </w:rPr>
      <w:t>丁</w:t>
    </w:r>
    <w:r w:rsidR="00274A38" w:rsidRPr="00274A38">
      <w:rPr>
        <w:rFonts w:ascii="標楷體" w:eastAsia="標楷體" w:hAnsi="標楷體" w:hint="eastAsia"/>
        <w:noProof/>
      </w:rPr>
      <w:t>－</w:t>
    </w:r>
    <w:r w:rsidRPr="00274A38">
      <w:rPr>
        <w:rFonts w:ascii="標楷體" w:eastAsia="標楷體" w:hAnsi="標楷體"/>
      </w:rPr>
      <w:fldChar w:fldCharType="begin"/>
    </w:r>
    <w:r w:rsidRPr="00274A38">
      <w:rPr>
        <w:rFonts w:ascii="標楷體" w:eastAsia="標楷體" w:hAnsi="標楷體"/>
      </w:rPr>
      <w:instrText>PAGE   \* MERGEFORMAT</w:instrText>
    </w:r>
    <w:r w:rsidRPr="00274A38">
      <w:rPr>
        <w:rFonts w:ascii="標楷體" w:eastAsia="標楷體" w:hAnsi="標楷體"/>
      </w:rPr>
      <w:fldChar w:fldCharType="separate"/>
    </w:r>
    <w:r w:rsidR="008A1019" w:rsidRPr="008A1019">
      <w:rPr>
        <w:rFonts w:ascii="標楷體" w:eastAsia="標楷體" w:hAnsi="標楷體"/>
        <w:noProof/>
        <w:lang w:val="zh-TW"/>
      </w:rPr>
      <w:t>33</w:t>
    </w:r>
    <w:r w:rsidRPr="00274A38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F80" w:rsidRDefault="008D4F80" w:rsidP="00C5150A">
      <w:r>
        <w:separator/>
      </w:r>
    </w:p>
  </w:footnote>
  <w:footnote w:type="continuationSeparator" w:id="0">
    <w:p w:rsidR="008D4F80" w:rsidRDefault="008D4F80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4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5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6EA4"/>
    <w:rsid w:val="00027236"/>
    <w:rsid w:val="000308DC"/>
    <w:rsid w:val="00032646"/>
    <w:rsid w:val="00032B9A"/>
    <w:rsid w:val="0004017E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C2F"/>
    <w:rsid w:val="000D7FAB"/>
    <w:rsid w:val="000E04A5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745"/>
    <w:rsid w:val="001A79F9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4EBD"/>
    <w:rsid w:val="001D5A9A"/>
    <w:rsid w:val="001E5B36"/>
    <w:rsid w:val="001E6C9F"/>
    <w:rsid w:val="001E7738"/>
    <w:rsid w:val="001F08DF"/>
    <w:rsid w:val="001F438C"/>
    <w:rsid w:val="001F79FF"/>
    <w:rsid w:val="00200EEF"/>
    <w:rsid w:val="00203078"/>
    <w:rsid w:val="00203CEF"/>
    <w:rsid w:val="0021286D"/>
    <w:rsid w:val="00212B49"/>
    <w:rsid w:val="00215B8A"/>
    <w:rsid w:val="002167C5"/>
    <w:rsid w:val="00220E0C"/>
    <w:rsid w:val="00223F9A"/>
    <w:rsid w:val="0022571A"/>
    <w:rsid w:val="00225C6B"/>
    <w:rsid w:val="0023681B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784B"/>
    <w:rsid w:val="00261184"/>
    <w:rsid w:val="002669EA"/>
    <w:rsid w:val="00266C69"/>
    <w:rsid w:val="00266FC6"/>
    <w:rsid w:val="00270F23"/>
    <w:rsid w:val="002712B6"/>
    <w:rsid w:val="0027159C"/>
    <w:rsid w:val="002731EE"/>
    <w:rsid w:val="00274A38"/>
    <w:rsid w:val="00274E28"/>
    <w:rsid w:val="00277FBB"/>
    <w:rsid w:val="00280A6E"/>
    <w:rsid w:val="00284A44"/>
    <w:rsid w:val="00285CF8"/>
    <w:rsid w:val="00290672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7084"/>
    <w:rsid w:val="003A78A7"/>
    <w:rsid w:val="003B1484"/>
    <w:rsid w:val="003B31E1"/>
    <w:rsid w:val="003B3596"/>
    <w:rsid w:val="003B418B"/>
    <w:rsid w:val="003B457A"/>
    <w:rsid w:val="003B45ED"/>
    <w:rsid w:val="003B6D1C"/>
    <w:rsid w:val="003B7D20"/>
    <w:rsid w:val="003C7BBA"/>
    <w:rsid w:val="003D0499"/>
    <w:rsid w:val="003D0750"/>
    <w:rsid w:val="003D18BE"/>
    <w:rsid w:val="003D18E0"/>
    <w:rsid w:val="003D5360"/>
    <w:rsid w:val="003D5FA6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1231F"/>
    <w:rsid w:val="0041519E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5A2E"/>
    <w:rsid w:val="00497FF6"/>
    <w:rsid w:val="004A140F"/>
    <w:rsid w:val="004A1529"/>
    <w:rsid w:val="004A5593"/>
    <w:rsid w:val="004A6A07"/>
    <w:rsid w:val="004B11B3"/>
    <w:rsid w:val="004B3404"/>
    <w:rsid w:val="004B5517"/>
    <w:rsid w:val="004B5F5A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43CC2"/>
    <w:rsid w:val="00544FBC"/>
    <w:rsid w:val="00545401"/>
    <w:rsid w:val="005507D6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340B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3457"/>
    <w:rsid w:val="00675247"/>
    <w:rsid w:val="006756C7"/>
    <w:rsid w:val="00676681"/>
    <w:rsid w:val="006771FB"/>
    <w:rsid w:val="006779A0"/>
    <w:rsid w:val="00684485"/>
    <w:rsid w:val="006906E8"/>
    <w:rsid w:val="00694DF1"/>
    <w:rsid w:val="00695642"/>
    <w:rsid w:val="00695D97"/>
    <w:rsid w:val="006A14AB"/>
    <w:rsid w:val="006A2DD3"/>
    <w:rsid w:val="006A485E"/>
    <w:rsid w:val="006A4AEA"/>
    <w:rsid w:val="006A62B5"/>
    <w:rsid w:val="006A695B"/>
    <w:rsid w:val="006B01A1"/>
    <w:rsid w:val="006B3C42"/>
    <w:rsid w:val="006B7B9B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30A7B"/>
    <w:rsid w:val="00733864"/>
    <w:rsid w:val="00734E09"/>
    <w:rsid w:val="00735D36"/>
    <w:rsid w:val="00741933"/>
    <w:rsid w:val="00741CB6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90217"/>
    <w:rsid w:val="007917FA"/>
    <w:rsid w:val="007959C5"/>
    <w:rsid w:val="0079746C"/>
    <w:rsid w:val="00797945"/>
    <w:rsid w:val="007A208E"/>
    <w:rsid w:val="007A23E7"/>
    <w:rsid w:val="007A3A9D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1019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34F4"/>
    <w:rsid w:val="008D39EC"/>
    <w:rsid w:val="008D39EF"/>
    <w:rsid w:val="008D452F"/>
    <w:rsid w:val="008D4F80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1CD3"/>
    <w:rsid w:val="0091371E"/>
    <w:rsid w:val="00914422"/>
    <w:rsid w:val="00920EF9"/>
    <w:rsid w:val="009222E3"/>
    <w:rsid w:val="00923C34"/>
    <w:rsid w:val="00924C3C"/>
    <w:rsid w:val="009250AE"/>
    <w:rsid w:val="00925DF7"/>
    <w:rsid w:val="00926010"/>
    <w:rsid w:val="00926D8B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2B83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25373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659BC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6853"/>
    <w:rsid w:val="00AF7BCB"/>
    <w:rsid w:val="00B019F5"/>
    <w:rsid w:val="00B01F50"/>
    <w:rsid w:val="00B03361"/>
    <w:rsid w:val="00B11A7A"/>
    <w:rsid w:val="00B124CB"/>
    <w:rsid w:val="00B13FF1"/>
    <w:rsid w:val="00B151BD"/>
    <w:rsid w:val="00B1582D"/>
    <w:rsid w:val="00B16331"/>
    <w:rsid w:val="00B24B8D"/>
    <w:rsid w:val="00B26989"/>
    <w:rsid w:val="00B26D65"/>
    <w:rsid w:val="00B312AD"/>
    <w:rsid w:val="00B40A99"/>
    <w:rsid w:val="00B4142D"/>
    <w:rsid w:val="00B41522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6E20"/>
    <w:rsid w:val="00BA2EF5"/>
    <w:rsid w:val="00BA581C"/>
    <w:rsid w:val="00BA5AC1"/>
    <w:rsid w:val="00BA68D8"/>
    <w:rsid w:val="00BA7A02"/>
    <w:rsid w:val="00BA7CB8"/>
    <w:rsid w:val="00BB33D6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08A6"/>
    <w:rsid w:val="00C01660"/>
    <w:rsid w:val="00C01743"/>
    <w:rsid w:val="00C02418"/>
    <w:rsid w:val="00C037A5"/>
    <w:rsid w:val="00C03849"/>
    <w:rsid w:val="00C04111"/>
    <w:rsid w:val="00C105B2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3775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B4404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7312"/>
    <w:rsid w:val="00D30E97"/>
    <w:rsid w:val="00D33AFB"/>
    <w:rsid w:val="00D379AF"/>
    <w:rsid w:val="00D37FA1"/>
    <w:rsid w:val="00D41301"/>
    <w:rsid w:val="00D43009"/>
    <w:rsid w:val="00D523E8"/>
    <w:rsid w:val="00D609F7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7F39"/>
    <w:rsid w:val="00DA03B5"/>
    <w:rsid w:val="00DA0898"/>
    <w:rsid w:val="00DB0B0F"/>
    <w:rsid w:val="00DB1B43"/>
    <w:rsid w:val="00DB28A0"/>
    <w:rsid w:val="00DB306E"/>
    <w:rsid w:val="00DB6E15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DF555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423D8"/>
    <w:rsid w:val="00E44BBF"/>
    <w:rsid w:val="00E44C2B"/>
    <w:rsid w:val="00E47B40"/>
    <w:rsid w:val="00E547A4"/>
    <w:rsid w:val="00E570CE"/>
    <w:rsid w:val="00E57132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D1365"/>
    <w:rsid w:val="00ED411D"/>
    <w:rsid w:val="00ED6BF0"/>
    <w:rsid w:val="00ED7017"/>
    <w:rsid w:val="00EE0295"/>
    <w:rsid w:val="00EE039C"/>
    <w:rsid w:val="00EE1A27"/>
    <w:rsid w:val="00EE2C72"/>
    <w:rsid w:val="00EE3E19"/>
    <w:rsid w:val="00EE43C3"/>
    <w:rsid w:val="00EE46B7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5188"/>
    <w:rsid w:val="00FE73C8"/>
    <w:rsid w:val="00FF0060"/>
    <w:rsid w:val="00FF3640"/>
    <w:rsid w:val="00FF51E1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2167C5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6P">
    <w:name w:val="6_表標題_16P"/>
    <w:qFormat/>
    <w:rsid w:val="0064340B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64340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semiHidden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semiHidden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semiHidden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semiHidden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semiHidden/>
    <w:rsid w:val="00733864"/>
    <w:rPr>
      <w:kern w:val="2"/>
    </w:rPr>
  </w:style>
  <w:style w:type="paragraph" w:customStyle="1" w:styleId="a7">
    <w:name w:val="註"/>
    <w:basedOn w:val="a"/>
    <w:link w:val="a8"/>
    <w:autoRedefine/>
    <w:semiHidden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semiHidden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semiHidden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2167C5"/>
    <w:pPr>
      <w:widowControl w:val="0"/>
      <w:overflowPunct w:val="0"/>
      <w:adjustRightInd w:val="0"/>
      <w:snapToGrid w:val="0"/>
      <w:spacing w:line="240" w:lineRule="exact"/>
      <w:ind w:hangingChars="200" w:hanging="301"/>
      <w:jc w:val="both"/>
    </w:pPr>
    <w:rPr>
      <w:rFonts w:ascii="標楷體" w:eastAsia="標楷體" w:hAnsi="標楷體"/>
      <w:kern w:val="2"/>
      <w:sz w:val="18"/>
      <w:szCs w:val="32"/>
    </w:rPr>
  </w:style>
  <w:style w:type="character" w:styleId="af4">
    <w:name w:val="page number"/>
    <w:basedOn w:val="a0"/>
    <w:semiHidden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semiHidden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uiPriority w:val="99"/>
    <w:semiHidden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16P">
    <w:name w:val="6_表標題_16P"/>
    <w:qFormat/>
    <w:rsid w:val="0064340B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ff8">
    <w:name w:val="表格單位：新臺幣"/>
    <w:qFormat/>
    <w:rsid w:val="0064340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D2A59C-E715-4F37-88E0-02F00FA0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2708</Characters>
  <Application>Microsoft Office Word</Application>
  <DocSecurity>0</DocSecurity>
  <Lines>22</Lines>
  <Paragraphs>6</Paragraphs>
  <ScaleCrop>false</ScaleCrop>
  <Company>C.M.T</Company>
  <LinksUpToDate>false</LinksUpToDate>
  <CharactersWithSpaces>3176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4</cp:revision>
  <cp:lastPrinted>2020-07-02T07:56:00Z</cp:lastPrinted>
  <dcterms:created xsi:type="dcterms:W3CDTF">2022-07-04T10:39:00Z</dcterms:created>
  <dcterms:modified xsi:type="dcterms:W3CDTF">2022-07-08T07:11:00Z</dcterms:modified>
</cp:coreProperties>
</file>